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5DA" w:rsidRPr="008505DA" w:rsidRDefault="008505DA" w:rsidP="008505DA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bookmarkStart w:id="0" w:name="_GoBack"/>
      <w:bookmarkEnd w:id="0"/>
      <w:r w:rsidRPr="008505DA">
        <w:rPr>
          <w:rFonts w:ascii="Times New Roman" w:hAnsi="Times New Roman" w:cs="Times New Roman"/>
          <w:i/>
          <w:sz w:val="20"/>
          <w:szCs w:val="20"/>
        </w:rPr>
        <w:t xml:space="preserve">Применяется в рамках Договора комплексного обслуживания </w:t>
      </w:r>
    </w:p>
    <w:p w:rsidR="008505DA" w:rsidRPr="008505DA" w:rsidRDefault="008505DA" w:rsidP="008505DA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8505DA">
        <w:rPr>
          <w:rFonts w:ascii="Times New Roman" w:hAnsi="Times New Roman" w:cs="Times New Roman"/>
          <w:i/>
          <w:sz w:val="20"/>
          <w:szCs w:val="20"/>
        </w:rPr>
        <w:t xml:space="preserve">юридических лиц, индивидуальных предпринимателей  и физических лиц, </w:t>
      </w:r>
    </w:p>
    <w:p w:rsidR="008505DA" w:rsidRPr="008505DA" w:rsidRDefault="008505DA" w:rsidP="008505DA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8505DA">
        <w:rPr>
          <w:rFonts w:ascii="Times New Roman" w:hAnsi="Times New Roman" w:cs="Times New Roman"/>
          <w:i/>
          <w:sz w:val="20"/>
          <w:szCs w:val="20"/>
        </w:rPr>
        <w:t>занимающихся в установленном законодательством Российской Федерации порядке частной практикой,</w:t>
      </w:r>
    </w:p>
    <w:p w:rsidR="008505DA" w:rsidRPr="008505DA" w:rsidRDefault="008505DA" w:rsidP="008505DA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8505DA">
        <w:rPr>
          <w:rFonts w:ascii="Times New Roman" w:hAnsi="Times New Roman" w:cs="Times New Roman"/>
          <w:i/>
          <w:sz w:val="20"/>
          <w:szCs w:val="20"/>
        </w:rPr>
        <w:t>в ПАО АКБ «Металлинвестбанк»</w:t>
      </w:r>
    </w:p>
    <w:p w:rsidR="008505DA" w:rsidRDefault="008505DA" w:rsidP="004E01DB">
      <w:pPr>
        <w:widowControl w:val="0"/>
        <w:suppressLineNumbers/>
        <w:suppressAutoHyphens/>
        <w:spacing w:after="0" w:line="0" w:lineRule="atLeast"/>
        <w:ind w:left="-142"/>
        <w:jc w:val="center"/>
        <w:rPr>
          <w:rFonts w:ascii="Times New Roman" w:hAnsi="Times New Roman" w:cs="Times New Roman"/>
        </w:rPr>
      </w:pPr>
    </w:p>
    <w:p w:rsidR="004E01DB" w:rsidRPr="004E01DB" w:rsidRDefault="004E01DB" w:rsidP="004E01DB">
      <w:pPr>
        <w:widowControl w:val="0"/>
        <w:suppressLineNumbers/>
        <w:suppressAutoHyphens/>
        <w:spacing w:after="0" w:line="0" w:lineRule="atLeast"/>
        <w:ind w:left="-142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4E01DB">
        <w:rPr>
          <w:rFonts w:ascii="Times New Roman" w:eastAsia="Times New Roman" w:hAnsi="Times New Roman" w:cs="Times New Roman"/>
          <w:i/>
          <w:lang w:eastAsia="ru-RU"/>
        </w:rPr>
        <w:t>Заявление на установление/изменение «Кодового слова»</w:t>
      </w:r>
    </w:p>
    <w:p w:rsidR="004E01DB" w:rsidRPr="004E01DB" w:rsidRDefault="004E01DB" w:rsidP="004E01DB">
      <w:pPr>
        <w:spacing w:after="0" w:line="240" w:lineRule="auto"/>
        <w:jc w:val="center"/>
      </w:pPr>
      <w:r w:rsidRPr="004E01DB">
        <w:t>___________________________________________________________________________________</w:t>
      </w:r>
    </w:p>
    <w:p w:rsidR="004E01DB" w:rsidRPr="004E01DB" w:rsidRDefault="004E01DB" w:rsidP="00BB7308">
      <w:pPr>
        <w:spacing w:after="0" w:line="240" w:lineRule="auto"/>
        <w:jc w:val="center"/>
        <w:rPr>
          <w:rFonts w:ascii="Arial" w:hAnsi="Arial"/>
          <w:bCs/>
          <w:sz w:val="16"/>
        </w:rPr>
      </w:pPr>
      <w:r w:rsidRPr="004E01DB">
        <w:rPr>
          <w:rFonts w:ascii="Arial" w:hAnsi="Arial"/>
          <w:bCs/>
          <w:sz w:val="16"/>
        </w:rPr>
        <w:t>(указать</w:t>
      </w:r>
      <w:r w:rsidR="00BB7308">
        <w:rPr>
          <w:rFonts w:ascii="Arial" w:hAnsi="Arial"/>
          <w:bCs/>
          <w:sz w:val="16"/>
        </w:rPr>
        <w:t xml:space="preserve"> ИНН и</w:t>
      </w:r>
      <w:r w:rsidRPr="004E01DB">
        <w:rPr>
          <w:rFonts w:ascii="Arial" w:hAnsi="Arial"/>
          <w:bCs/>
          <w:sz w:val="16"/>
        </w:rPr>
        <w:t xml:space="preserve"> </w:t>
      </w:r>
      <w:r w:rsidR="00BB7308" w:rsidRPr="00BB7308">
        <w:rPr>
          <w:rFonts w:ascii="Arial" w:hAnsi="Arial"/>
          <w:bCs/>
          <w:i/>
          <w:iCs/>
          <w:sz w:val="16"/>
        </w:rPr>
        <w:t xml:space="preserve">полное наименование </w:t>
      </w:r>
      <w:r w:rsidR="00EA78A8">
        <w:rPr>
          <w:rFonts w:ascii="Arial" w:hAnsi="Arial"/>
          <w:bCs/>
          <w:i/>
          <w:iCs/>
          <w:sz w:val="16"/>
        </w:rPr>
        <w:t>Клиента</w:t>
      </w:r>
      <w:r w:rsidRPr="004E01DB">
        <w:rPr>
          <w:rFonts w:ascii="Arial" w:hAnsi="Arial"/>
          <w:bCs/>
          <w:sz w:val="16"/>
        </w:rPr>
        <w:t>)</w:t>
      </w:r>
    </w:p>
    <w:p w:rsidR="004E01DB" w:rsidRPr="004E01DB" w:rsidRDefault="004E01DB" w:rsidP="004E01DB">
      <w:pPr>
        <w:spacing w:after="0" w:line="240" w:lineRule="auto"/>
        <w:jc w:val="center"/>
        <w:rPr>
          <w:rFonts w:ascii="Arial" w:hAnsi="Arial"/>
          <w:bCs/>
          <w:sz w:val="16"/>
        </w:rPr>
      </w:pPr>
    </w:p>
    <w:tbl>
      <w:tblPr>
        <w:tblpPr w:leftFromText="180" w:rightFromText="180" w:vertAnchor="text" w:tblpX="-870" w:tblpY="1"/>
        <w:tblOverlap w:val="never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2830"/>
        <w:gridCol w:w="7513"/>
      </w:tblGrid>
      <w:tr w:rsidR="004E01DB" w:rsidRPr="004E01DB" w:rsidTr="00A12C0D">
        <w:trPr>
          <w:trHeight w:val="179"/>
        </w:trPr>
        <w:tc>
          <w:tcPr>
            <w:tcW w:w="10343" w:type="dxa"/>
            <w:gridSpan w:val="2"/>
            <w:shd w:val="pct25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01DB" w:rsidRPr="004E01DB" w:rsidRDefault="004E01DB" w:rsidP="004E01DB">
            <w:pPr>
              <w:widowControl w:val="0"/>
              <w:suppressLineNumber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0" w:lineRule="atLeast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E01DB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 xml:space="preserve">                                                           </w:t>
            </w:r>
            <w:r w:rsidRPr="004E01D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СВЕДЕНИЯ О ФИЗИЧЕСКОМ ЛИЦЕ</w:t>
            </w:r>
          </w:p>
        </w:tc>
      </w:tr>
      <w:tr w:rsidR="004E01DB" w:rsidRPr="004E01DB" w:rsidTr="00293795">
        <w:trPr>
          <w:trHeight w:val="311"/>
        </w:trPr>
        <w:tc>
          <w:tcPr>
            <w:tcW w:w="28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01DB" w:rsidRPr="004E01DB" w:rsidRDefault="004E01DB" w:rsidP="004E01DB">
            <w:pPr>
              <w:widowControl w:val="0"/>
              <w:suppressLineNumber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76" w:lineRule="auto"/>
              <w:ind w:left="-108"/>
              <w:rPr>
                <w:rFonts w:ascii="Times New Roman" w:eastAsia="Times New Roman" w:hAnsi="Times New Roman" w:cs="Times New Roman"/>
                <w:bCs/>
                <w:i/>
                <w:kern w:val="2"/>
                <w:lang w:eastAsia="hi-IN" w:bidi="hi-IN"/>
              </w:rPr>
            </w:pPr>
            <w:r w:rsidRPr="004E01DB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ФИО </w:t>
            </w:r>
          </w:p>
        </w:tc>
        <w:tc>
          <w:tcPr>
            <w:tcW w:w="75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01DB" w:rsidRPr="004E01DB" w:rsidRDefault="004E01DB" w:rsidP="004E01DB">
            <w:pPr>
              <w:widowControl w:val="0"/>
              <w:suppressLineNumber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76" w:lineRule="auto"/>
              <w:ind w:left="-10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01D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</w:tr>
      <w:tr w:rsidR="004E01DB" w:rsidRPr="004E01DB" w:rsidTr="00293795">
        <w:trPr>
          <w:trHeight w:val="99"/>
        </w:trPr>
        <w:tc>
          <w:tcPr>
            <w:tcW w:w="28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01DB" w:rsidRPr="004E01DB" w:rsidRDefault="004E01DB" w:rsidP="004E01DB">
            <w:pPr>
              <w:widowControl w:val="0"/>
              <w:suppressLineNumber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76" w:lineRule="auto"/>
              <w:ind w:left="-108"/>
              <w:rPr>
                <w:rFonts w:ascii="Times New Roman" w:eastAsia="Times New Roman" w:hAnsi="Times New Roman" w:cs="Times New Roman"/>
                <w:bCs/>
                <w:i/>
                <w:kern w:val="2"/>
                <w:lang w:eastAsia="hi-IN" w:bidi="hi-IN"/>
              </w:rPr>
            </w:pPr>
            <w:r w:rsidRPr="004E01DB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Номер телефона</w:t>
            </w:r>
          </w:p>
        </w:tc>
        <w:tc>
          <w:tcPr>
            <w:tcW w:w="75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01DB" w:rsidRPr="004E01DB" w:rsidRDefault="004E01DB" w:rsidP="004E01DB">
            <w:pPr>
              <w:widowControl w:val="0"/>
              <w:suppressLineNumber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76" w:lineRule="auto"/>
              <w:ind w:left="-10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01D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</w:tr>
    </w:tbl>
    <w:p w:rsidR="008505DA" w:rsidRDefault="008505DA" w:rsidP="004E01DB">
      <w:pPr>
        <w:autoSpaceDE w:val="0"/>
        <w:autoSpaceDN w:val="0"/>
        <w:spacing w:after="120" w:line="240" w:lineRule="auto"/>
        <w:ind w:left="-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4E01DB" w:rsidRPr="004E01DB" w:rsidRDefault="004E01DB" w:rsidP="004E01DB">
      <w:pPr>
        <w:autoSpaceDE w:val="0"/>
        <w:autoSpaceDN w:val="0"/>
        <w:spacing w:after="120" w:line="240" w:lineRule="auto"/>
        <w:ind w:left="-851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E01DB">
        <w:rPr>
          <w:rFonts w:ascii="Times New Roman" w:eastAsia="Times New Roman" w:hAnsi="Times New Roman" w:cs="Times New Roman"/>
          <w:lang w:eastAsia="ru-RU"/>
        </w:rPr>
        <w:t xml:space="preserve">Я, ______________________________, данные которого указаны в настоящем Заявлении, </w:t>
      </w:r>
      <w:r w:rsidRPr="004E01DB">
        <w:rPr>
          <w:rFonts w:ascii="Times New Roman" w:eastAsia="Times New Roman" w:hAnsi="Times New Roman" w:cs="Times New Roman"/>
          <w:bCs/>
          <w:lang w:eastAsia="ru-RU"/>
        </w:rPr>
        <w:t xml:space="preserve">с целью информирования меня по вопросам, связанным с оказанием </w:t>
      </w:r>
      <w:r w:rsidRPr="004E01DB">
        <w:rPr>
          <w:rFonts w:ascii="Times New Roman" w:eastAsia="Times New Roman" w:hAnsi="Times New Roman" w:cs="Times New Roman" w:hint="eastAsia"/>
          <w:u w:val="single"/>
          <w:shd w:val="clear" w:color="auto" w:fill="FFFFFF"/>
          <w:lang w:eastAsia="ru-RU"/>
        </w:rPr>
        <w:t>ПАО АКБ «Металлинвестбанк»</w:t>
      </w:r>
      <w:r w:rsidRPr="004E01DB">
        <w:rPr>
          <w:rFonts w:ascii="Times New Roman" w:eastAsia="Times New Roman" w:hAnsi="Times New Roman" w:cs="Times New Roman"/>
          <w:u w:val="single"/>
          <w:shd w:val="clear" w:color="auto" w:fill="FFFFFF"/>
          <w:lang w:eastAsia="ru-RU"/>
        </w:rPr>
        <w:t xml:space="preserve"> (119180, г. Москва, ул. Большая Полянка, д. 47, строение 2,</w:t>
      </w:r>
      <w:r w:rsidRPr="004E01DB">
        <w:rPr>
          <w:rFonts w:ascii="Times New Roman" w:hAnsi="Times New Roman" w:cs="Times New Roman"/>
          <w:u w:val="single"/>
          <w:shd w:val="clear" w:color="auto" w:fill="FFFFFF"/>
        </w:rPr>
        <w:t xml:space="preserve"> </w:t>
      </w:r>
      <w:r w:rsidRPr="004E01DB">
        <w:rPr>
          <w:rFonts w:ascii="Times New Roman" w:eastAsia="Times New Roman" w:hAnsi="Times New Roman" w:cs="Times New Roman"/>
          <w:u w:val="single"/>
          <w:shd w:val="clear" w:color="auto" w:fill="FFFFFF"/>
          <w:lang w:eastAsia="ru-RU"/>
        </w:rPr>
        <w:t>ИНН 7709138570,ОГРН</w:t>
      </w:r>
      <w:r w:rsidRPr="004E01DB">
        <w:rPr>
          <w:rFonts w:ascii="Times New Roman" w:hAnsi="Times New Roman" w:cs="Times New Roman"/>
          <w:u w:val="single"/>
          <w:shd w:val="clear" w:color="auto" w:fill="FFFFFF"/>
        </w:rPr>
        <w:t xml:space="preserve"> 1027700218666</w:t>
      </w:r>
      <w:r w:rsidRPr="004E01DB">
        <w:rPr>
          <w:rFonts w:ascii="Times New Roman" w:eastAsia="TimesNewRomanPSMT" w:hAnsi="Times New Roman" w:cs="Times New Roman"/>
          <w:u w:val="single"/>
          <w:shd w:val="clear" w:color="auto" w:fill="FFFFFF"/>
          <w:lang w:eastAsia="ar-SA"/>
        </w:rPr>
        <w:t>)</w:t>
      </w:r>
      <w:r w:rsidRPr="004E01DB">
        <w:rPr>
          <w:rFonts w:ascii="Times New Roman" w:hAnsi="Times New Roman" w:cs="Times New Roman"/>
        </w:rPr>
        <w:t xml:space="preserve">, </w:t>
      </w:r>
      <w:r w:rsidRPr="004E01DB">
        <w:rPr>
          <w:rFonts w:ascii="Times New Roman" w:eastAsia="Times New Roman" w:hAnsi="Times New Roman" w:cs="Times New Roman"/>
          <w:lang w:eastAsia="ru-RU"/>
        </w:rPr>
        <w:t>(далее - «Банк»)</w:t>
      </w:r>
      <w:r w:rsidRPr="004E01DB">
        <w:rPr>
          <w:rFonts w:ascii="Times New Roman" w:eastAsia="Times New Roman" w:hAnsi="Times New Roman" w:cs="Times New Roman"/>
          <w:bCs/>
          <w:lang w:eastAsia="ru-RU"/>
        </w:rPr>
        <w:t xml:space="preserve"> услуг ЮЛ/ИП</w:t>
      </w:r>
      <w:r w:rsidR="00EA78A8">
        <w:rPr>
          <w:rFonts w:ascii="Times New Roman" w:eastAsia="Times New Roman" w:hAnsi="Times New Roman" w:cs="Times New Roman"/>
          <w:bCs/>
          <w:lang w:eastAsia="ru-RU"/>
        </w:rPr>
        <w:t>/ФЛ</w:t>
      </w:r>
      <w:r w:rsidRPr="004E01DB">
        <w:rPr>
          <w:rFonts w:ascii="Times New Roman" w:eastAsia="Times New Roman" w:hAnsi="Times New Roman" w:cs="Times New Roman"/>
          <w:bCs/>
          <w:vertAlign w:val="superscript"/>
          <w:lang w:eastAsia="ru-RU"/>
        </w:rPr>
        <w:footnoteReference w:id="1"/>
      </w:r>
      <w:r w:rsidRPr="004E01DB">
        <w:rPr>
          <w:rFonts w:ascii="Times New Roman" w:eastAsia="Times New Roman" w:hAnsi="Times New Roman" w:cs="Times New Roman"/>
          <w:bCs/>
          <w:lang w:eastAsia="ru-RU"/>
        </w:rPr>
        <w:t xml:space="preserve">, присоединившимся к условиям </w:t>
      </w:r>
      <w:r w:rsidRPr="001A1F02">
        <w:rPr>
          <w:rFonts w:ascii="Times New Roman" w:eastAsia="Times New Roman" w:hAnsi="Times New Roman" w:cs="Times New Roman"/>
          <w:bCs/>
          <w:caps/>
          <w:lang w:eastAsia="ru-RU"/>
        </w:rPr>
        <w:t>Договора комплексного обслуживания</w:t>
      </w:r>
      <w:r w:rsidRPr="004E01DB">
        <w:rPr>
          <w:rFonts w:ascii="Times New Roman" w:eastAsia="Times New Roman" w:hAnsi="Times New Roman" w:cs="Times New Roman"/>
          <w:bCs/>
          <w:lang w:eastAsia="ru-RU"/>
        </w:rPr>
        <w:t xml:space="preserve"> юридических лиц</w:t>
      </w:r>
      <w:r w:rsidR="008505DA" w:rsidRPr="008505DA">
        <w:rPr>
          <w:rFonts w:ascii="Times New Roman" w:eastAsia="Times New Roman" w:hAnsi="Times New Roman" w:cs="Times New Roman"/>
          <w:bCs/>
          <w:lang w:eastAsia="ru-RU"/>
        </w:rPr>
        <w:t>, индивидуальных предпринимателей  и физических лиц, занимающихся в установленном законодательством Российской Федерации порядке частной практикой,</w:t>
      </w:r>
      <w:r w:rsidR="008505D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4E01DB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BB7308">
        <w:rPr>
          <w:rFonts w:ascii="Times New Roman" w:eastAsia="Times New Roman" w:hAnsi="Times New Roman" w:cs="Times New Roman"/>
          <w:bCs/>
          <w:lang w:eastAsia="ru-RU"/>
        </w:rPr>
        <w:t>в ПАО АКБ «Металлинвестбанк»</w:t>
      </w:r>
      <w:r w:rsidRPr="004E01DB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4E01DB" w:rsidRPr="004E01DB" w:rsidRDefault="004E01DB" w:rsidP="004E01DB">
      <w:pPr>
        <w:autoSpaceDE w:val="0"/>
        <w:autoSpaceDN w:val="0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E01DB">
        <w:rPr>
          <w:rFonts w:ascii="Times New Roman" w:eastAsia="Times New Roman" w:hAnsi="Times New Roman" w:cs="Times New Roman"/>
          <w:b/>
          <w:bCs/>
          <w:lang w:eastAsia="ru-RU"/>
        </w:rPr>
        <w:t>Прошу</w:t>
      </w:r>
      <w:r w:rsidRPr="004E01DB">
        <w:rPr>
          <w:rFonts w:ascii="Times New Roman" w:eastAsia="Times New Roman" w:hAnsi="Times New Roman" w:cs="Times New Roman"/>
          <w:bCs/>
          <w:lang w:eastAsia="ru-RU"/>
        </w:rPr>
        <w:t xml:space="preserve">: </w:t>
      </w:r>
    </w:p>
    <w:p w:rsidR="004E01DB" w:rsidRPr="004E01DB" w:rsidRDefault="004E01DB" w:rsidP="004E01DB">
      <w:pPr>
        <w:autoSpaceDE w:val="0"/>
        <w:autoSpaceDN w:val="0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E01DB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□</w:t>
      </w:r>
      <w:r w:rsidR="008505DA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</w:t>
      </w:r>
      <w:r w:rsidRPr="004E01DB">
        <w:rPr>
          <w:rFonts w:ascii="Times New Roman" w:eastAsia="Times New Roman" w:hAnsi="Times New Roman" w:cs="Times New Roman"/>
          <w:bCs/>
          <w:lang w:eastAsia="ru-RU"/>
        </w:rPr>
        <w:t>УСТАНОВИТЬ КОДОВОЕ СЛОВО</w:t>
      </w:r>
    </w:p>
    <w:p w:rsidR="004E01DB" w:rsidRPr="004E01DB" w:rsidRDefault="004E01DB" w:rsidP="004E01DB">
      <w:pPr>
        <w:autoSpaceDE w:val="0"/>
        <w:autoSpaceDN w:val="0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E01DB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□</w:t>
      </w:r>
      <w:r w:rsidR="008505DA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</w:t>
      </w:r>
      <w:r w:rsidRPr="004E01DB">
        <w:rPr>
          <w:rFonts w:ascii="Times New Roman" w:eastAsia="Times New Roman" w:hAnsi="Times New Roman" w:cs="Times New Roman"/>
          <w:bCs/>
          <w:lang w:eastAsia="ru-RU"/>
        </w:rPr>
        <w:t>ИЗМЕНИТЬ КОДОВОЕ СЛОВО</w:t>
      </w:r>
    </w:p>
    <w:p w:rsidR="004E01DB" w:rsidRPr="004E01DB" w:rsidRDefault="004E01DB" w:rsidP="004E01DB">
      <w:pPr>
        <w:widowControl w:val="0"/>
        <w:suppressAutoHyphens/>
        <w:spacing w:before="57" w:after="57" w:line="240" w:lineRule="auto"/>
        <w:ind w:left="-851"/>
        <w:jc w:val="both"/>
        <w:rPr>
          <w:rFonts w:ascii="Times New Roman" w:eastAsia="TimesNewRomanPSMT" w:hAnsi="Times New Roman" w:cs="Times New Roman"/>
          <w:color w:val="000080"/>
          <w:kern w:val="1"/>
          <w:sz w:val="18"/>
          <w:szCs w:val="18"/>
          <w:u w:val="single"/>
          <w:shd w:val="clear" w:color="auto" w:fill="FFFFFF"/>
          <w:lang w:eastAsia="ar-SA" w:bidi="hi-IN"/>
        </w:rPr>
      </w:pPr>
      <w:r w:rsidRPr="004E01DB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Укажите кодовое слово (любую буквенно-цифровую комбинацию, латинскими буквами, но не более 10 знаков) и запомните его.</w:t>
      </w:r>
    </w:p>
    <w:tbl>
      <w:tblPr>
        <w:tblW w:w="1034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992"/>
        <w:gridCol w:w="1134"/>
        <w:gridCol w:w="851"/>
        <w:gridCol w:w="850"/>
        <w:gridCol w:w="850"/>
        <w:gridCol w:w="993"/>
        <w:gridCol w:w="992"/>
        <w:gridCol w:w="850"/>
        <w:gridCol w:w="851"/>
        <w:gridCol w:w="993"/>
      </w:tblGrid>
      <w:tr w:rsidR="004E01DB" w:rsidRPr="004E01DB" w:rsidTr="00A12C0D">
        <w:trPr>
          <w:trHeight w:val="316"/>
        </w:trPr>
        <w:tc>
          <w:tcPr>
            <w:tcW w:w="993" w:type="dxa"/>
          </w:tcPr>
          <w:p w:rsidR="004E01DB" w:rsidRPr="004E01DB" w:rsidRDefault="004E01DB" w:rsidP="004E01DB">
            <w:pPr>
              <w:widowControl w:val="0"/>
              <w:suppressAutoHyphens/>
              <w:spacing w:after="0" w:line="240" w:lineRule="auto"/>
              <w:ind w:left="101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E01DB" w:rsidRPr="004E01DB" w:rsidRDefault="004E01DB" w:rsidP="004E01D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4E01DB" w:rsidRPr="004E01DB" w:rsidRDefault="004E01DB" w:rsidP="004E01DB">
            <w:pPr>
              <w:widowControl w:val="0"/>
              <w:suppressAutoHyphens/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E01DB" w:rsidRPr="004E01DB" w:rsidRDefault="004E01DB" w:rsidP="004E01D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4E01DB" w:rsidRPr="004E01DB" w:rsidRDefault="004E01DB" w:rsidP="004E01D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E01DB" w:rsidRPr="004E01DB" w:rsidRDefault="004E01DB" w:rsidP="004E01D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</w:tcPr>
          <w:p w:rsidR="004E01DB" w:rsidRPr="004E01DB" w:rsidRDefault="004E01DB" w:rsidP="004E01D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E01DB" w:rsidRPr="004E01DB" w:rsidRDefault="004E01DB" w:rsidP="004E01D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4E01DB" w:rsidRPr="004E01DB" w:rsidRDefault="004E01DB" w:rsidP="004E01D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4E01DB" w:rsidRPr="004E01DB" w:rsidRDefault="004E01DB" w:rsidP="004E01D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E01DB" w:rsidRPr="004E01DB" w:rsidRDefault="004E01DB" w:rsidP="004E01D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</w:tcPr>
          <w:p w:rsidR="004E01DB" w:rsidRPr="004E01DB" w:rsidRDefault="004E01DB" w:rsidP="004E01D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E01DB" w:rsidRPr="004E01DB" w:rsidRDefault="004E01DB" w:rsidP="004E01D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4E01DB" w:rsidRPr="004E01DB" w:rsidRDefault="004E01DB" w:rsidP="004E01D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E01DB" w:rsidRPr="004E01DB" w:rsidRDefault="004E01DB" w:rsidP="004E01D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4E01DB" w:rsidRPr="004E01DB" w:rsidRDefault="004E01DB" w:rsidP="004E01D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E01DB" w:rsidRPr="004E01DB" w:rsidRDefault="004E01DB" w:rsidP="004E01D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</w:tcPr>
          <w:p w:rsidR="004E01DB" w:rsidRPr="004E01DB" w:rsidRDefault="004E01DB" w:rsidP="004E01DB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  <w:p w:rsidR="004E01DB" w:rsidRPr="004E01DB" w:rsidRDefault="004E01DB" w:rsidP="004E01D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993" w:type="dxa"/>
          </w:tcPr>
          <w:p w:rsidR="004E01DB" w:rsidRPr="004E01DB" w:rsidRDefault="004E01DB" w:rsidP="004E01D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E01DB" w:rsidRPr="004E01DB" w:rsidRDefault="004E01DB" w:rsidP="004E01D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4E01DB" w:rsidRPr="004E01DB" w:rsidRDefault="004E01DB" w:rsidP="004E01DB">
      <w:pPr>
        <w:tabs>
          <w:tab w:val="left" w:pos="180"/>
        </w:tabs>
        <w:spacing w:before="120" w:after="0" w:line="240" w:lineRule="auto"/>
        <w:ind w:left="-490"/>
        <w:contextualSpacing/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 w:rsidRPr="004E01DB">
        <w:rPr>
          <w:rFonts w:ascii="Times New Roman" w:eastAsia="SimSun" w:hAnsi="Times New Roman" w:cs="Times New Roman"/>
          <w:kern w:val="1"/>
          <w:lang w:eastAsia="hi-IN" w:bidi="hi-IN"/>
        </w:rPr>
        <w:t>Устанавливая/изменяя кодовое слово, я:</w:t>
      </w:r>
    </w:p>
    <w:p w:rsidR="004E01DB" w:rsidRPr="004E01DB" w:rsidRDefault="004E01DB" w:rsidP="004E01DB">
      <w:pPr>
        <w:widowControl w:val="0"/>
        <w:numPr>
          <w:ilvl w:val="0"/>
          <w:numId w:val="1"/>
        </w:numPr>
        <w:tabs>
          <w:tab w:val="left" w:pos="180"/>
        </w:tabs>
        <w:suppressAutoHyphens/>
        <w:spacing w:before="120" w:after="0" w:line="240" w:lineRule="auto"/>
        <w:contextualSpacing/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 w:rsidRPr="004E01DB">
        <w:rPr>
          <w:rFonts w:ascii="Times New Roman" w:eastAsia="SimSun" w:hAnsi="Times New Roman" w:cs="Times New Roman"/>
          <w:kern w:val="1"/>
          <w:lang w:eastAsia="hi-IN" w:bidi="hi-IN"/>
        </w:rPr>
        <w:t>Несу личную ответственность за сохранность информации о кодовом слове;</w:t>
      </w:r>
    </w:p>
    <w:p w:rsidR="004E01DB" w:rsidRPr="004E01DB" w:rsidRDefault="004E01DB" w:rsidP="004E01DB">
      <w:pPr>
        <w:widowControl w:val="0"/>
        <w:numPr>
          <w:ilvl w:val="0"/>
          <w:numId w:val="1"/>
        </w:numPr>
        <w:tabs>
          <w:tab w:val="left" w:pos="180"/>
        </w:tabs>
        <w:suppressAutoHyphens/>
        <w:spacing w:before="120" w:after="0" w:line="240" w:lineRule="auto"/>
        <w:contextualSpacing/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 w:rsidRPr="004E01DB">
        <w:rPr>
          <w:rFonts w:ascii="Times New Roman" w:eastAsia="SimSun" w:hAnsi="Times New Roman" w:cs="Times New Roman"/>
          <w:kern w:val="1"/>
          <w:lang w:eastAsia="hi-IN" w:bidi="hi-IN"/>
        </w:rPr>
        <w:t>Уведомлен, что с момента назначения кодового слова в качестве моего идентификатора при обращении в Контактный центр Банка, обслуживание осуществляется по этому кодовому слову;</w:t>
      </w:r>
    </w:p>
    <w:p w:rsidR="004E01DB" w:rsidRPr="004E01DB" w:rsidRDefault="004E01DB" w:rsidP="004E01DB">
      <w:pPr>
        <w:widowControl w:val="0"/>
        <w:numPr>
          <w:ilvl w:val="0"/>
          <w:numId w:val="1"/>
        </w:numPr>
        <w:tabs>
          <w:tab w:val="left" w:pos="180"/>
        </w:tabs>
        <w:suppressAutoHyphens/>
        <w:spacing w:before="120" w:after="0" w:line="240" w:lineRule="auto"/>
        <w:contextualSpacing/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 w:rsidRPr="004E01DB">
        <w:rPr>
          <w:rFonts w:ascii="Times New Roman" w:eastAsia="SimSun" w:hAnsi="Times New Roman" w:cs="Times New Roman"/>
          <w:bCs/>
          <w:kern w:val="1"/>
          <w:lang w:eastAsia="hi-IN" w:bidi="hi-IN"/>
        </w:rPr>
        <w:t>Уведомлен, что в случае если кодовое слово сообщено неверно или не сообщено вообще, в предоставлении информации при обращении в Контактный центр может быть отказано;</w:t>
      </w:r>
    </w:p>
    <w:p w:rsidR="004E01DB" w:rsidRPr="004E01DB" w:rsidRDefault="004E01DB" w:rsidP="004E01DB">
      <w:pPr>
        <w:widowControl w:val="0"/>
        <w:numPr>
          <w:ilvl w:val="0"/>
          <w:numId w:val="1"/>
        </w:numPr>
        <w:tabs>
          <w:tab w:val="left" w:pos="180"/>
        </w:tabs>
        <w:suppressAutoHyphens/>
        <w:spacing w:before="120" w:after="0" w:line="240" w:lineRule="auto"/>
        <w:contextualSpacing/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 w:rsidRPr="004E01DB">
        <w:rPr>
          <w:rFonts w:ascii="Times New Roman" w:eastAsia="SimSun" w:hAnsi="Times New Roman" w:cs="Times New Roman"/>
          <w:kern w:val="1"/>
          <w:lang w:eastAsia="hi-IN" w:bidi="hi-IN"/>
        </w:rPr>
        <w:t>Уведомлен, что физическое лицо, сообщившее по телефону или иному средству связи сотруднику Банка кодовое слово, рассматривается Сторонами в качестве представителя Клиента, надлежащим образом уполномоченного на получение информации, составляющей банковскую тайну такого Клиента;</w:t>
      </w:r>
    </w:p>
    <w:p w:rsidR="004E01DB" w:rsidRPr="004E01DB" w:rsidRDefault="004E01DB" w:rsidP="004E01DB">
      <w:pPr>
        <w:widowControl w:val="0"/>
        <w:numPr>
          <w:ilvl w:val="0"/>
          <w:numId w:val="1"/>
        </w:numPr>
        <w:tabs>
          <w:tab w:val="left" w:pos="180"/>
        </w:tabs>
        <w:suppressAutoHyphens/>
        <w:spacing w:before="120" w:after="0" w:line="240" w:lineRule="auto"/>
        <w:contextualSpacing/>
        <w:jc w:val="both"/>
        <w:rPr>
          <w:rFonts w:ascii="Times New Roman" w:eastAsia="SimSun" w:hAnsi="Times New Roman" w:cs="Times New Roman"/>
          <w:bCs/>
          <w:kern w:val="1"/>
          <w:lang w:eastAsia="hi-IN" w:bidi="hi-IN"/>
        </w:rPr>
      </w:pPr>
      <w:r w:rsidRPr="004E01DB">
        <w:rPr>
          <w:rFonts w:ascii="Times New Roman" w:eastAsia="SimSun" w:hAnsi="Times New Roman" w:cs="Times New Roman"/>
          <w:kern w:val="1"/>
          <w:lang w:eastAsia="hi-IN" w:bidi="hi-IN"/>
        </w:rPr>
        <w:t>Обязуюсь обеспечить хранение информации о кодовом слове способом, делающим кодовое слово недоступным третьим лицам, а также незамедлительно уведомлять Банк о его Компрометации;</w:t>
      </w:r>
      <w:r w:rsidRPr="004E01DB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 </w:t>
      </w:r>
    </w:p>
    <w:p w:rsidR="004E01DB" w:rsidRPr="004E01DB" w:rsidRDefault="004E01DB" w:rsidP="004E01DB">
      <w:pPr>
        <w:widowControl w:val="0"/>
        <w:numPr>
          <w:ilvl w:val="0"/>
          <w:numId w:val="1"/>
        </w:numPr>
        <w:tabs>
          <w:tab w:val="left" w:pos="180"/>
        </w:tabs>
        <w:suppressAutoHyphens/>
        <w:spacing w:before="120" w:after="0" w:line="240" w:lineRule="auto"/>
        <w:contextualSpacing/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 w:rsidRPr="004E01DB">
        <w:rPr>
          <w:rFonts w:ascii="Times New Roman" w:eastAsia="SimSun" w:hAnsi="Times New Roman" w:cs="Times New Roman"/>
          <w:kern w:val="1"/>
          <w:lang w:eastAsia="hi-IN" w:bidi="hi-IN"/>
        </w:rPr>
        <w:t>Поставлен в известность и в полной мере осознаю, что передача Банком информации по телефону или иному средству связи влечет риск несанкционированного доступа к такой информации третьих лиц.</w:t>
      </w:r>
      <w:r w:rsidRPr="004E01DB">
        <w:rPr>
          <w:rFonts w:ascii="Times New Roman" w:eastAsia="Times New Roman Bold" w:hAnsi="Times New Roman" w:cs="Times New Roman"/>
          <w:kern w:val="1"/>
          <w:shd w:val="clear" w:color="auto" w:fill="FFFFFF"/>
          <w:lang w:eastAsia="ar-SA"/>
        </w:rPr>
        <w:t xml:space="preserve"> </w:t>
      </w:r>
    </w:p>
    <w:p w:rsidR="004E01DB" w:rsidRPr="004E01DB" w:rsidRDefault="004E01DB" w:rsidP="004E01DB">
      <w:pPr>
        <w:widowControl w:val="0"/>
        <w:numPr>
          <w:ilvl w:val="0"/>
          <w:numId w:val="1"/>
        </w:numPr>
        <w:tabs>
          <w:tab w:val="left" w:pos="180"/>
        </w:tabs>
        <w:suppressAutoHyphens/>
        <w:spacing w:before="120" w:after="0" w:line="240" w:lineRule="auto"/>
        <w:contextualSpacing/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 w:rsidRPr="004E01DB">
        <w:rPr>
          <w:rFonts w:ascii="Times New Roman" w:eastAsia="SimSun" w:hAnsi="Times New Roman" w:cs="Times New Roman"/>
          <w:kern w:val="1"/>
          <w:lang w:eastAsia="hi-IN" w:bidi="hi-IN"/>
        </w:rPr>
        <w:t xml:space="preserve">Уведомлен, что Банк не несет ответственности в случае произвольного или умышленного вмешательства третьих лиц в мои частные дела, осуществленного путем недобросовестного использования третьим лицом кодового слова; </w:t>
      </w:r>
    </w:p>
    <w:p w:rsidR="004E01DB" w:rsidRPr="004E01DB" w:rsidRDefault="004E01DB" w:rsidP="004E01DB">
      <w:pPr>
        <w:widowControl w:val="0"/>
        <w:numPr>
          <w:ilvl w:val="0"/>
          <w:numId w:val="1"/>
        </w:numPr>
        <w:tabs>
          <w:tab w:val="left" w:pos="180"/>
        </w:tabs>
        <w:suppressAutoHyphens/>
        <w:spacing w:before="120" w:after="0" w:line="240" w:lineRule="auto"/>
        <w:contextualSpacing/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 w:rsidRPr="004E01DB">
        <w:rPr>
          <w:rFonts w:ascii="Times New Roman" w:eastAsia="SimSun" w:hAnsi="Times New Roman" w:cs="Times New Roman"/>
          <w:kern w:val="1"/>
          <w:lang w:eastAsia="hi-IN" w:bidi="hi-IN"/>
        </w:rPr>
        <w:t>Осознаю и в полном объеме принимаю на себя все риски, связанные с возможным разглашением информации, составляющей банковскую тайну, явившееся следствием неисполнения мною обязанностей по незамедлительному уведомлению Банка о Компрометации кодового слова;</w:t>
      </w:r>
    </w:p>
    <w:p w:rsidR="004E01DB" w:rsidRPr="004E01DB" w:rsidRDefault="004E01DB" w:rsidP="004E01DB">
      <w:pPr>
        <w:tabs>
          <w:tab w:val="left" w:pos="180"/>
        </w:tabs>
        <w:spacing w:before="120" w:after="0" w:line="240" w:lineRule="auto"/>
        <w:ind w:left="-850"/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 w:rsidRPr="004E01DB">
        <w:rPr>
          <w:rFonts w:ascii="Times New Roman" w:eastAsia="SimSun" w:hAnsi="Times New Roman" w:cs="Times New Roman"/>
          <w:kern w:val="1"/>
          <w:lang w:eastAsia="hi-IN" w:bidi="hi-IN"/>
        </w:rPr>
        <w:lastRenderedPageBreak/>
        <w:t>Банк не несет ответственности за несанкционированный доступ третьих лиц, назвавших работнику Банка верное кодовое слово. Ответственность за соблюдение тайны телефонных переговоров в соответствии с Федеральным законом от 07.07.2003 г. №126-ФЗ «О связи» несет оператор связи.</w:t>
      </w:r>
    </w:p>
    <w:p w:rsidR="004E01DB" w:rsidRPr="004E01DB" w:rsidRDefault="004E01DB" w:rsidP="004E01DB">
      <w:pPr>
        <w:tabs>
          <w:tab w:val="left" w:pos="180"/>
        </w:tabs>
        <w:spacing w:before="120" w:after="0" w:line="240" w:lineRule="auto"/>
        <w:ind w:left="-850"/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 w:rsidRPr="004E01DB">
        <w:rPr>
          <w:rFonts w:ascii="Times New Roman" w:eastAsia="SimSun" w:hAnsi="Times New Roman" w:cs="Times New Roman"/>
          <w:kern w:val="1"/>
          <w:lang w:eastAsia="hi-IN" w:bidi="hi-IN"/>
        </w:rPr>
        <w:t>Перечень информации, предоставляемой Банком на основании кодового слова устанавливается Банком в одностороннем порядке.</w:t>
      </w:r>
    </w:p>
    <w:p w:rsidR="004E01DB" w:rsidRPr="004E01DB" w:rsidRDefault="004E01DB" w:rsidP="004E01DB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Cs/>
          <w:kern w:val="1"/>
          <w:lang w:eastAsia="hi-IN" w:bidi="hi-IN"/>
        </w:rPr>
      </w:pPr>
    </w:p>
    <w:tbl>
      <w:tblPr>
        <w:tblW w:w="10960" w:type="dxa"/>
        <w:tblInd w:w="-8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6"/>
        <w:gridCol w:w="4405"/>
        <w:gridCol w:w="2936"/>
        <w:gridCol w:w="753"/>
      </w:tblGrid>
      <w:tr w:rsidR="004E01DB" w:rsidRPr="004E01DB" w:rsidTr="00A12C0D"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E01DB" w:rsidRPr="004E01DB" w:rsidRDefault="004E01DB" w:rsidP="004E01DB">
            <w:pPr>
              <w:widowControl w:val="0"/>
              <w:tabs>
                <w:tab w:val="left" w:pos="3135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color w:val="000000"/>
                <w:kern w:val="1"/>
                <w:sz w:val="13"/>
                <w:szCs w:val="13"/>
                <w:lang w:eastAsia="hi-IN" w:bidi="hi-IN"/>
              </w:rPr>
            </w:pPr>
            <w:r w:rsidRPr="004E01DB">
              <w:rPr>
                <w:rFonts w:ascii="Times New Roman" w:eastAsia="SimSun" w:hAnsi="Times New Roman" w:cs="Times New Roman"/>
                <w:color w:val="000000"/>
                <w:kern w:val="1"/>
                <w:sz w:val="13"/>
                <w:szCs w:val="13"/>
                <w:lang w:eastAsia="hi-IN" w:bidi="hi-IN"/>
              </w:rPr>
              <w:t>ПОДПИСЬ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E01DB" w:rsidRPr="004E01DB" w:rsidRDefault="004E01DB" w:rsidP="004E01DB">
            <w:pPr>
              <w:widowControl w:val="0"/>
              <w:tabs>
                <w:tab w:val="left" w:pos="3135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color w:val="000000"/>
                <w:kern w:val="1"/>
                <w:sz w:val="13"/>
                <w:szCs w:val="13"/>
                <w:lang w:eastAsia="hi-IN" w:bidi="hi-IN"/>
              </w:rPr>
            </w:pPr>
            <w:r w:rsidRPr="004E01DB">
              <w:rPr>
                <w:rFonts w:ascii="Times New Roman" w:eastAsia="SimSun" w:hAnsi="Times New Roman" w:cs="Times New Roman"/>
                <w:color w:val="000000"/>
                <w:kern w:val="1"/>
                <w:sz w:val="13"/>
                <w:szCs w:val="13"/>
                <w:lang w:eastAsia="hi-IN" w:bidi="hi-IN"/>
              </w:rPr>
              <w:t>ФАМИЛИЯ, ИНИЦИАЛЫ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E01DB" w:rsidRPr="004E01DB" w:rsidRDefault="004E01DB" w:rsidP="004E01DB">
            <w:pPr>
              <w:widowControl w:val="0"/>
              <w:tabs>
                <w:tab w:val="left" w:pos="3135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E01DB">
              <w:rPr>
                <w:rFonts w:ascii="Times New Roman" w:eastAsia="SimSun" w:hAnsi="Times New Roman" w:cs="Times New Roman"/>
                <w:color w:val="000000"/>
                <w:kern w:val="1"/>
                <w:sz w:val="13"/>
                <w:szCs w:val="13"/>
                <w:lang w:eastAsia="hi-IN" w:bidi="hi-IN"/>
              </w:rPr>
              <w:t>ДАТА</w:t>
            </w:r>
          </w:p>
        </w:tc>
        <w:tc>
          <w:tcPr>
            <w:tcW w:w="753" w:type="dxa"/>
            <w:tcBorders>
              <w:left w:val="single" w:sz="4" w:space="0" w:color="000000"/>
            </w:tcBorders>
            <w:shd w:val="clear" w:color="auto" w:fill="auto"/>
          </w:tcPr>
          <w:p w:rsidR="004E01DB" w:rsidRPr="004E01DB" w:rsidRDefault="004E01DB" w:rsidP="004E01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4E01DB" w:rsidRPr="004E01DB" w:rsidTr="00A12C0D"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E01DB" w:rsidRPr="004E01DB" w:rsidRDefault="004E01DB" w:rsidP="004E01DB">
            <w:pPr>
              <w:widowControl w:val="0"/>
              <w:tabs>
                <w:tab w:val="left" w:pos="3135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color w:val="000000"/>
                <w:kern w:val="1"/>
                <w:sz w:val="13"/>
                <w:szCs w:val="13"/>
                <w:lang w:eastAsia="hi-IN" w:bidi="hi-IN"/>
              </w:rPr>
            </w:pP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E01DB" w:rsidRPr="004E01DB" w:rsidRDefault="004E01DB" w:rsidP="004E01DB">
            <w:pPr>
              <w:widowControl w:val="0"/>
              <w:tabs>
                <w:tab w:val="left" w:pos="3135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color w:val="000000"/>
                <w:kern w:val="1"/>
                <w:sz w:val="13"/>
                <w:szCs w:val="13"/>
                <w:lang w:eastAsia="hi-IN" w:bidi="hi-IN"/>
              </w:rPr>
            </w:pP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E01DB" w:rsidRPr="004E01DB" w:rsidRDefault="004E01DB" w:rsidP="004E01DB">
            <w:pPr>
              <w:widowControl w:val="0"/>
              <w:tabs>
                <w:tab w:val="left" w:pos="3135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color w:val="000000"/>
                <w:kern w:val="1"/>
                <w:sz w:val="13"/>
                <w:szCs w:val="13"/>
                <w:lang w:eastAsia="hi-IN" w:bidi="hi-IN"/>
              </w:rPr>
            </w:pPr>
          </w:p>
        </w:tc>
        <w:tc>
          <w:tcPr>
            <w:tcW w:w="753" w:type="dxa"/>
            <w:tcBorders>
              <w:left w:val="single" w:sz="4" w:space="0" w:color="000000"/>
            </w:tcBorders>
            <w:shd w:val="clear" w:color="auto" w:fill="FFFFFF"/>
          </w:tcPr>
          <w:p w:rsidR="004E01DB" w:rsidRPr="004E01DB" w:rsidRDefault="004E01DB" w:rsidP="004E01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E74155" w:rsidRDefault="00E74155"/>
    <w:sectPr w:rsidR="00E74155" w:rsidSect="00CF5A58">
      <w:headerReference w:type="default" r:id="rId7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3CC" w:rsidRDefault="00C453CC" w:rsidP="004E01DB">
      <w:pPr>
        <w:spacing w:after="0" w:line="240" w:lineRule="auto"/>
      </w:pPr>
      <w:r>
        <w:separator/>
      </w:r>
    </w:p>
  </w:endnote>
  <w:endnote w:type="continuationSeparator" w:id="0">
    <w:p w:rsidR="00C453CC" w:rsidRDefault="00C453CC" w:rsidP="004E0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Bold">
    <w:altName w:val="Times New Roman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3CC" w:rsidRDefault="00C453CC" w:rsidP="004E01DB">
      <w:pPr>
        <w:spacing w:after="0" w:line="240" w:lineRule="auto"/>
      </w:pPr>
      <w:r>
        <w:separator/>
      </w:r>
    </w:p>
  </w:footnote>
  <w:footnote w:type="continuationSeparator" w:id="0">
    <w:p w:rsidR="00C453CC" w:rsidRDefault="00C453CC" w:rsidP="004E01DB">
      <w:pPr>
        <w:spacing w:after="0" w:line="240" w:lineRule="auto"/>
      </w:pPr>
      <w:r>
        <w:continuationSeparator/>
      </w:r>
    </w:p>
  </w:footnote>
  <w:footnote w:id="1">
    <w:p w:rsidR="008505DA" w:rsidRPr="008505DA" w:rsidRDefault="004E01DB" w:rsidP="008505DA">
      <w:pPr>
        <w:pStyle w:val="a3"/>
        <w:rPr>
          <w:rFonts w:ascii="Times New Roman" w:hAnsi="Times New Roman" w:cs="Times New Roman"/>
          <w:sz w:val="18"/>
        </w:rPr>
      </w:pPr>
      <w:r>
        <w:rPr>
          <w:rStyle w:val="a5"/>
        </w:rPr>
        <w:footnoteRef/>
      </w:r>
      <w:r>
        <w:t xml:space="preserve"> </w:t>
      </w:r>
      <w:r w:rsidRPr="00895DF7">
        <w:rPr>
          <w:rFonts w:ascii="Times New Roman" w:hAnsi="Times New Roman" w:cs="Times New Roman"/>
          <w:sz w:val="18"/>
        </w:rPr>
        <w:t>юридическое лицо/юридические лица/индивидуальный предприниматель,</w:t>
      </w:r>
      <w:r w:rsidR="00BB7308">
        <w:rPr>
          <w:rFonts w:ascii="Times New Roman" w:hAnsi="Times New Roman" w:cs="Times New Roman"/>
          <w:sz w:val="18"/>
        </w:rPr>
        <w:t xml:space="preserve"> </w:t>
      </w:r>
      <w:r w:rsidR="00BB7308" w:rsidRPr="00293795">
        <w:rPr>
          <w:rFonts w:ascii="Times New Roman" w:hAnsi="Times New Roman" w:cs="Times New Roman"/>
          <w:bCs/>
          <w:iCs/>
          <w:sz w:val="18"/>
        </w:rPr>
        <w:t>физическое лицо, занимающееся в установленном законодательством РФ  порядке частной практикой</w:t>
      </w:r>
      <w:r w:rsidR="00BB7308">
        <w:rPr>
          <w:rFonts w:ascii="Times New Roman" w:hAnsi="Times New Roman" w:cs="Times New Roman"/>
          <w:sz w:val="18"/>
        </w:rPr>
        <w:t xml:space="preserve">, </w:t>
      </w:r>
      <w:r w:rsidRPr="00895DF7">
        <w:rPr>
          <w:rFonts w:ascii="Times New Roman" w:hAnsi="Times New Roman" w:cs="Times New Roman"/>
          <w:sz w:val="18"/>
        </w:rPr>
        <w:t xml:space="preserve">присоединившиеся к условиям </w:t>
      </w:r>
      <w:r w:rsidR="00293795">
        <w:rPr>
          <w:rFonts w:ascii="Times New Roman" w:hAnsi="Times New Roman" w:cs="Times New Roman"/>
          <w:sz w:val="18"/>
        </w:rPr>
        <w:t>Д</w:t>
      </w:r>
      <w:r w:rsidRPr="00895DF7">
        <w:rPr>
          <w:rFonts w:ascii="Times New Roman" w:hAnsi="Times New Roman" w:cs="Times New Roman"/>
          <w:sz w:val="18"/>
        </w:rPr>
        <w:t xml:space="preserve">оговора комплексного обслуживания </w:t>
      </w:r>
      <w:r w:rsidR="00BB7308">
        <w:rPr>
          <w:rFonts w:ascii="Times New Roman" w:hAnsi="Times New Roman" w:cs="Times New Roman"/>
          <w:sz w:val="18"/>
        </w:rPr>
        <w:t>юридических лиц</w:t>
      </w:r>
      <w:r w:rsidR="008505DA" w:rsidRPr="008505DA">
        <w:rPr>
          <w:rFonts w:ascii="Times New Roman" w:hAnsi="Times New Roman" w:cs="Times New Roman"/>
          <w:i/>
          <w:sz w:val="18"/>
        </w:rPr>
        <w:t xml:space="preserve">, </w:t>
      </w:r>
      <w:r w:rsidR="008505DA" w:rsidRPr="008505DA">
        <w:rPr>
          <w:rFonts w:ascii="Times New Roman" w:hAnsi="Times New Roman" w:cs="Times New Roman"/>
          <w:sz w:val="18"/>
        </w:rPr>
        <w:t xml:space="preserve">индивидуальных предпринимателей и физических лиц, </w:t>
      </w:r>
    </w:p>
    <w:p w:rsidR="008505DA" w:rsidRPr="008505DA" w:rsidRDefault="008505DA" w:rsidP="008505DA">
      <w:pPr>
        <w:pStyle w:val="a3"/>
        <w:rPr>
          <w:rFonts w:ascii="Times New Roman" w:hAnsi="Times New Roman" w:cs="Times New Roman"/>
          <w:sz w:val="18"/>
        </w:rPr>
      </w:pPr>
      <w:r w:rsidRPr="008505DA">
        <w:rPr>
          <w:rFonts w:ascii="Times New Roman" w:hAnsi="Times New Roman" w:cs="Times New Roman"/>
          <w:sz w:val="18"/>
        </w:rPr>
        <w:t>занимающихся в установленном законодательством Российской Федерации порядке частной практикой,</w:t>
      </w:r>
    </w:p>
    <w:p w:rsidR="004E01DB" w:rsidRPr="00895DF7" w:rsidRDefault="00BB7308" w:rsidP="008505DA">
      <w:pPr>
        <w:pStyle w:val="a3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 xml:space="preserve"> в ПАО АКБ «Металлинвестбанк»</w:t>
      </w:r>
      <w:r w:rsidR="004E01DB" w:rsidRPr="00895DF7">
        <w:rPr>
          <w:rFonts w:ascii="Times New Roman" w:hAnsi="Times New Roman" w:cs="Times New Roman"/>
          <w:sz w:val="18"/>
        </w:rPr>
        <w:t>, в которых Вы являетесь лицом, уполномоченным на получение информации по операциям и счетам</w:t>
      </w:r>
      <w:r w:rsidR="004E01DB">
        <w:rPr>
          <w:rFonts w:ascii="Times New Roman" w:hAnsi="Times New Roman" w:cs="Times New Roman"/>
          <w:sz w:val="18"/>
        </w:rPr>
        <w:t>,</w:t>
      </w:r>
      <w:r w:rsidR="004E01DB" w:rsidRPr="00895DF7">
        <w:rPr>
          <w:rFonts w:ascii="Times New Roman" w:hAnsi="Times New Roman" w:cs="Times New Roman"/>
          <w:sz w:val="18"/>
        </w:rPr>
        <w:t xml:space="preserve"> открытым в Банке.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01DB" w:rsidRPr="004E01DB" w:rsidRDefault="004E01DB" w:rsidP="004E01DB">
    <w:pPr>
      <w:widowControl w:val="0"/>
      <w:suppressAutoHyphens/>
      <w:spacing w:before="57" w:after="57" w:line="240" w:lineRule="auto"/>
      <w:jc w:val="right"/>
      <w:rPr>
        <w:rFonts w:ascii="Times New Roman" w:eastAsia="SimSun" w:hAnsi="Times New Roman" w:cs="Times New Roman"/>
        <w:b/>
        <w:i/>
        <w:iCs/>
        <w:kern w:val="1"/>
        <w:sz w:val="18"/>
        <w:szCs w:val="18"/>
        <w:lang w:eastAsia="hi-IN" w:bidi="hi-I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C72689"/>
    <w:multiLevelType w:val="hybridMultilevel"/>
    <w:tmpl w:val="4CF24F4C"/>
    <w:lvl w:ilvl="0" w:tplc="C69021E8">
      <w:start w:val="1"/>
      <w:numFmt w:val="decimal"/>
      <w:lvlText w:val="%1."/>
      <w:lvlJc w:val="left"/>
      <w:pPr>
        <w:ind w:left="-49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30" w:hanging="360"/>
      </w:pPr>
    </w:lvl>
    <w:lvl w:ilvl="2" w:tplc="0419001B" w:tentative="1">
      <w:start w:val="1"/>
      <w:numFmt w:val="lowerRoman"/>
      <w:lvlText w:val="%3."/>
      <w:lvlJc w:val="right"/>
      <w:pPr>
        <w:ind w:left="950" w:hanging="180"/>
      </w:pPr>
    </w:lvl>
    <w:lvl w:ilvl="3" w:tplc="0419000F" w:tentative="1">
      <w:start w:val="1"/>
      <w:numFmt w:val="decimal"/>
      <w:lvlText w:val="%4."/>
      <w:lvlJc w:val="left"/>
      <w:pPr>
        <w:ind w:left="1670" w:hanging="360"/>
      </w:pPr>
    </w:lvl>
    <w:lvl w:ilvl="4" w:tplc="04190019" w:tentative="1">
      <w:start w:val="1"/>
      <w:numFmt w:val="lowerLetter"/>
      <w:lvlText w:val="%5."/>
      <w:lvlJc w:val="left"/>
      <w:pPr>
        <w:ind w:left="2390" w:hanging="360"/>
      </w:pPr>
    </w:lvl>
    <w:lvl w:ilvl="5" w:tplc="0419001B" w:tentative="1">
      <w:start w:val="1"/>
      <w:numFmt w:val="lowerRoman"/>
      <w:lvlText w:val="%6."/>
      <w:lvlJc w:val="right"/>
      <w:pPr>
        <w:ind w:left="3110" w:hanging="180"/>
      </w:pPr>
    </w:lvl>
    <w:lvl w:ilvl="6" w:tplc="0419000F" w:tentative="1">
      <w:start w:val="1"/>
      <w:numFmt w:val="decimal"/>
      <w:lvlText w:val="%7."/>
      <w:lvlJc w:val="left"/>
      <w:pPr>
        <w:ind w:left="3830" w:hanging="360"/>
      </w:pPr>
    </w:lvl>
    <w:lvl w:ilvl="7" w:tplc="04190019" w:tentative="1">
      <w:start w:val="1"/>
      <w:numFmt w:val="lowerLetter"/>
      <w:lvlText w:val="%8."/>
      <w:lvlJc w:val="left"/>
      <w:pPr>
        <w:ind w:left="4550" w:hanging="360"/>
      </w:pPr>
    </w:lvl>
    <w:lvl w:ilvl="8" w:tplc="0419001B" w:tentative="1">
      <w:start w:val="1"/>
      <w:numFmt w:val="lowerRoman"/>
      <w:lvlText w:val="%9."/>
      <w:lvlJc w:val="right"/>
      <w:pPr>
        <w:ind w:left="52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1DB"/>
    <w:rsid w:val="00066086"/>
    <w:rsid w:val="001A1F02"/>
    <w:rsid w:val="00293795"/>
    <w:rsid w:val="00316011"/>
    <w:rsid w:val="00437AF6"/>
    <w:rsid w:val="004E01DB"/>
    <w:rsid w:val="004F7075"/>
    <w:rsid w:val="006818C2"/>
    <w:rsid w:val="00827351"/>
    <w:rsid w:val="008505DA"/>
    <w:rsid w:val="00A46158"/>
    <w:rsid w:val="00B958B2"/>
    <w:rsid w:val="00BB7308"/>
    <w:rsid w:val="00BE66C8"/>
    <w:rsid w:val="00C453CC"/>
    <w:rsid w:val="00CF5A58"/>
    <w:rsid w:val="00E74155"/>
    <w:rsid w:val="00EA78A8"/>
    <w:rsid w:val="00EE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9C42F74-5C7C-48DF-BA37-74C5231B1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6086"/>
    <w:pPr>
      <w:keepNext/>
      <w:keepLines/>
      <w:widowControl w:val="0"/>
      <w:suppressAutoHyphens/>
      <w:spacing w:before="40" w:after="0" w:line="240" w:lineRule="auto"/>
      <w:outlineLvl w:val="6"/>
    </w:pPr>
    <w:rPr>
      <w:rFonts w:asciiTheme="majorHAnsi" w:eastAsiaTheme="majorEastAsia" w:hAnsiTheme="majorHAnsi" w:cs="Mangal"/>
      <w:i/>
      <w:iCs/>
      <w:color w:val="1F4D78" w:themeColor="accent1" w:themeShade="7F"/>
      <w:kern w:val="1"/>
      <w:sz w:val="24"/>
      <w:szCs w:val="21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E01DB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0"/>
      <w:szCs w:val="18"/>
      <w:lang w:eastAsia="hi-IN" w:bidi="hi-IN"/>
    </w:rPr>
  </w:style>
  <w:style w:type="character" w:customStyle="1" w:styleId="a4">
    <w:name w:val="Текст сноски Знак"/>
    <w:basedOn w:val="a0"/>
    <w:link w:val="a3"/>
    <w:uiPriority w:val="99"/>
    <w:semiHidden/>
    <w:rsid w:val="004E01DB"/>
    <w:rPr>
      <w:rFonts w:ascii="Liberation Serif" w:eastAsia="SimSun" w:hAnsi="Liberation Serif" w:cs="Mangal"/>
      <w:kern w:val="1"/>
      <w:sz w:val="20"/>
      <w:szCs w:val="18"/>
      <w:lang w:eastAsia="hi-IN" w:bidi="hi-IN"/>
    </w:rPr>
  </w:style>
  <w:style w:type="character" w:styleId="a5">
    <w:name w:val="footnote reference"/>
    <w:basedOn w:val="a0"/>
    <w:uiPriority w:val="99"/>
    <w:semiHidden/>
    <w:unhideWhenUsed/>
    <w:rsid w:val="004E01D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4E0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E01DB"/>
  </w:style>
  <w:style w:type="paragraph" w:styleId="a8">
    <w:name w:val="footer"/>
    <w:basedOn w:val="a"/>
    <w:link w:val="a9"/>
    <w:uiPriority w:val="99"/>
    <w:unhideWhenUsed/>
    <w:rsid w:val="004E0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E01DB"/>
  </w:style>
  <w:style w:type="paragraph" w:styleId="aa">
    <w:name w:val="Balloon Text"/>
    <w:basedOn w:val="a"/>
    <w:link w:val="ab"/>
    <w:uiPriority w:val="99"/>
    <w:semiHidden/>
    <w:unhideWhenUsed/>
    <w:rsid w:val="00BB73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B7308"/>
    <w:rPr>
      <w:rFonts w:ascii="Segoe UI" w:hAnsi="Segoe UI" w:cs="Segoe UI"/>
      <w:sz w:val="18"/>
      <w:szCs w:val="18"/>
    </w:rPr>
  </w:style>
  <w:style w:type="character" w:customStyle="1" w:styleId="70">
    <w:name w:val="Заголовок 7 Знак"/>
    <w:basedOn w:val="a0"/>
    <w:link w:val="7"/>
    <w:uiPriority w:val="9"/>
    <w:semiHidden/>
    <w:rsid w:val="00066086"/>
    <w:rPr>
      <w:rFonts w:asciiTheme="majorHAnsi" w:eastAsiaTheme="majorEastAsia" w:hAnsiTheme="majorHAnsi" w:cs="Mangal"/>
      <w:i/>
      <w:iCs/>
      <w:color w:val="1F4D78" w:themeColor="accent1" w:themeShade="7F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Свиридова Ирина Андреевна</dc:creator>
  <cp:keywords/>
  <dc:description/>
  <cp:lastModifiedBy>Свиридова Ирина Андреевна</cp:lastModifiedBy>
  <cp:revision>2</cp:revision>
  <dcterms:created xsi:type="dcterms:W3CDTF">2023-12-22T11:14:00Z</dcterms:created>
  <dcterms:modified xsi:type="dcterms:W3CDTF">2023-12-22T11:14:00Z</dcterms:modified>
</cp:coreProperties>
</file>